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3788A" w14:textId="77777777" w:rsidR="00DC0AF4" w:rsidRDefault="00DC0AF4" w:rsidP="00DC0AF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Di:</w:t>
      </w:r>
    </w:p>
    <w:p w14:paraId="48E42F2F" w14:textId="77777777" w:rsidR="00DC0AF4" w:rsidRDefault="00DC0AF4" w:rsidP="00DC0AF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S.70/8 Damit ist gemeint, dass Onkel </w:t>
      </w:r>
      <w:proofErr w:type="gramStart"/>
      <w:r>
        <w:rPr>
          <w:rFonts w:ascii="Comic Sans MS" w:hAnsi="Comic Sans MS"/>
          <w:sz w:val="24"/>
          <w:szCs w:val="24"/>
        </w:rPr>
        <w:t>Ernst</w:t>
      </w:r>
      <w:proofErr w:type="gramEnd"/>
      <w:r>
        <w:rPr>
          <w:rFonts w:ascii="Comic Sans MS" w:hAnsi="Comic Sans MS"/>
          <w:sz w:val="24"/>
          <w:szCs w:val="24"/>
        </w:rPr>
        <w:t xml:space="preserve"> so ist, wie sein Name, also ernst (das bedeutet, immer alles sehr wichtig zu nehmen und nicht locker und lustig zu sein)</w:t>
      </w:r>
    </w:p>
    <w:p w14:paraId="74F2EADF" w14:textId="77777777" w:rsidR="00DC0AF4" w:rsidRDefault="00DC0AF4" w:rsidP="00DC0AF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S. 71/9 Ein Poncho ist ein Kleidungsstück, so etwas wie ein Umhang und ein Sombrero ist ein großer Hut. Beides ist typisch für Mexiko.</w:t>
      </w:r>
    </w:p>
    <w:p w14:paraId="272ECDFE" w14:textId="77777777" w:rsidR="00DC0AF4" w:rsidRDefault="00DC0AF4"/>
    <w:sectPr w:rsidR="00DC0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F4"/>
    <w:rsid w:val="00D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36E0"/>
  <w15:chartTrackingRefBased/>
  <w15:docId w15:val="{EDF80972-B3CC-4F17-9E6F-25DD58AC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C0A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2021-02-07T12:03:00Z</dcterms:created>
  <dcterms:modified xsi:type="dcterms:W3CDTF">2021-02-07T12:04:00Z</dcterms:modified>
</cp:coreProperties>
</file>