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DF892" w14:textId="77777777" w:rsidR="00452982" w:rsidRDefault="00452982" w:rsidP="00452982">
      <w:pPr>
        <w:pStyle w:val="KeinLeerraum"/>
        <w:rPr>
          <w:rFonts w:ascii="Comic Sans MS" w:hAnsi="Comic Sans MS"/>
          <w:sz w:val="24"/>
          <w:szCs w:val="24"/>
        </w:rPr>
      </w:pPr>
      <w:r>
        <w:rPr>
          <w:rFonts w:ascii="Comic Sans MS" w:hAnsi="Comic Sans MS"/>
          <w:sz w:val="24"/>
          <w:szCs w:val="24"/>
        </w:rPr>
        <w:t>Beim Lesen erfassen unsere Augen kleine Abschnitte. Diese sind etwa vier bis sieben Buchstaben groß. So kann man viele Wörter auf einen Blick erkennen. Aber man muss schon genau hinschauen und die einzelnen Wörter auseinanderhalten.</w:t>
      </w:r>
    </w:p>
    <w:p w14:paraId="7C82313F" w14:textId="77777777" w:rsidR="00452982" w:rsidRDefault="00452982"/>
    <w:sectPr w:rsidR="004529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82"/>
    <w:rsid w:val="00452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0112"/>
  <w15:chartTrackingRefBased/>
  <w15:docId w15:val="{68B424CE-766C-4FBF-A0D2-6EF23213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2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202</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Hörst</dc:creator>
  <cp:keywords/>
  <dc:description/>
  <cp:lastModifiedBy>Theresa Hörst</cp:lastModifiedBy>
  <cp:revision>1</cp:revision>
  <dcterms:created xsi:type="dcterms:W3CDTF">2021-01-20T17:10:00Z</dcterms:created>
  <dcterms:modified xsi:type="dcterms:W3CDTF">2021-01-20T17:10:00Z</dcterms:modified>
</cp:coreProperties>
</file>